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85E4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TÍTULO E SUBTÍTULO EM LETRAS MAIÚSCULAS, </w:t>
      </w:r>
    </w:p>
    <w:p w14:paraId="1FF83C6B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CENTRALIZADO E NEGRITO</w:t>
      </w:r>
    </w:p>
    <w:p w14:paraId="11329E61" w14:textId="77777777" w:rsidR="00012089" w:rsidRP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2A9FB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>Nome Completo do Autor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416FEB9C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1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012089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</w:p>
    <w:p w14:paraId="7DAE88F3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2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503461F8" w14:textId="77777777" w:rsidR="00012089" w:rsidRPr="00012089" w:rsidRDefault="00012089" w:rsidP="000120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9F3639" w14:textId="33D6BCA8" w:rsidR="00012089" w:rsidRPr="00012089" w:rsidRDefault="0084133F" w:rsidP="00012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EIXO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1 – Interlocuções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ntre Conhecimento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Saber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o Campo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a Docência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(Exemplo d</w:t>
      </w:r>
      <w:r w:rsid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informação do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GT</w:t>
      </w:r>
      <w:r w:rsidR="00972D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RETIRAR TODAS AS INFORMAÇÕES DE VERMELHO NOS TITULOS ANTES DE ENVIAR O TRABALHO)</w:t>
      </w:r>
    </w:p>
    <w:p w14:paraId="0DCAD52A" w14:textId="77777777" w:rsidR="00012089" w:rsidRP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606B6C" w14:textId="77777777" w:rsidR="00012089" w:rsidRPr="00012089" w:rsidRDefault="00012089" w:rsidP="00012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4305ECCB" w14:textId="76E547CF" w:rsidR="00012089" w:rsidRPr="00012089" w:rsidRDefault="00012089" w:rsidP="00012089">
      <w:pPr>
        <w:widowControl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 w:rsidRPr="0001208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Sequência de frases concisas em parágrafo único com até 250 </w:t>
      </w:r>
      <w:proofErr w:type="spellStart"/>
      <w:r w:rsidRPr="0001208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plavras</w:t>
      </w:r>
      <w:proofErr w:type="spellEnd"/>
      <w:r w:rsidRPr="00012089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. Deve ressaltar: objetivo(s); metodologia; resultados; e resultados ou conclusões da pesquisa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Espaço simples, fonte </w:t>
      </w:r>
      <w:r w:rsidRPr="0001208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Times New Roman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tamanho 12.</w:t>
      </w:r>
    </w:p>
    <w:p w14:paraId="555A0A6D" w14:textId="77777777" w:rsidR="00012089" w:rsidRPr="00012089" w:rsidRDefault="00012089" w:rsidP="00012089">
      <w:pPr>
        <w:widowControl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(Três a cinco palavras-chave, separadas por ponto final e finalizadas também por ponto)</w:t>
      </w:r>
    </w:p>
    <w:p w14:paraId="7A4ED9E6" w14:textId="77777777" w:rsidR="00012089" w:rsidRPr="00012089" w:rsidRDefault="00012089" w:rsidP="00012089">
      <w:pPr>
        <w:widowControl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B6B88" w14:textId="77777777" w:rsidR="00012089" w:rsidRPr="00012089" w:rsidRDefault="00012089" w:rsidP="00012089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ABSTRACT/RÉSUMÉ/RESUMEN</w:t>
      </w: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(Inglês OU Francês OU Espanhol)</w:t>
      </w:r>
    </w:p>
    <w:p w14:paraId="21591993" w14:textId="5500C250" w:rsidR="00012089" w:rsidRPr="00012089" w:rsidRDefault="00012089" w:rsidP="00012089">
      <w:pPr>
        <w:widowControl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236D5B8" w14:textId="77777777" w:rsidR="00012089" w:rsidRPr="00012089" w:rsidRDefault="00012089" w:rsidP="00012089">
      <w:pPr>
        <w:widowControl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Mot</w:t>
      </w:r>
      <w:r w:rsidR="006676D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clefs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Palabras</w:t>
      </w:r>
      <w:proofErr w:type="spellEnd"/>
      <w:r w:rsidR="006676D8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lave/</w:t>
      </w:r>
      <w:r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(Três a cinco palavras-chave, separadas por ponto final)</w:t>
      </w:r>
    </w:p>
    <w:p w14:paraId="3CB1F253" w14:textId="77777777" w:rsid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A82CF" w14:textId="77777777" w:rsidR="00012089" w:rsidRPr="00012089" w:rsidRDefault="006676D8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INTRODUÇÃO </w:t>
      </w:r>
      <w:r w:rsidR="00012089" w:rsidRPr="000120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Fonte </w:t>
      </w:r>
      <w:r w:rsidR="00012089" w:rsidRPr="0001208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Times New Roman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tamanho 12)</w:t>
      </w:r>
    </w:p>
    <w:p w14:paraId="76592B2B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A0702" w14:textId="2D8E6C20" w:rsidR="00012089" w:rsidRPr="00012089" w:rsidRDefault="006676D8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Atenção! Ao longo de todo o texto, inclusive da introdução, utilizar Fonte Times New Roman tamanho 12, parágrafos com recuo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1,5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 cm, espaçamento entre linhas 1,5 e entre parágrafos 0 </w:t>
      </w:r>
      <w:proofErr w:type="spellStart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pt</w:t>
      </w:r>
      <w:proofErr w:type="spellEnd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, alinhamento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ustificado</w:t>
      </w:r>
      <w:r w:rsidR="005851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8514F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284BB145" w14:textId="4DCAE102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ADC59DD" w14:textId="0A5A48B9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 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xxxxxxxxxxxxxxxxxxxxxxxxxxxxxxxxxxxxxxxxxxxxxxxxxxxxxxxxxxxxxxxxxxxxxxxxxxxxxxxxxxxxxxxxxxxxxxxxxxxxxxxxxxxxxxxxxxxxxxxxxxxxxxxxxxxxxxxxxxxxxxxxxxxxxxxxxxxxxxxxxxxxxxxxxxxxxxxxxxxxxxxxxxxxxxxxxxxxxxxxxxxxx.</w:t>
      </w:r>
    </w:p>
    <w:p w14:paraId="72705D28" w14:textId="044C8FDA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BB2BAB2" w14:textId="0ACE2BD1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xxxxxxxxxxxxxxxxxxxxxxxxxxxxxxxxxxxxxxxxxxxxxxxxxxxxxxxxxxxxxxxxxxxxxxxxxxxxxxxxxxxxxxxxxxxxxxxxxxxxxxxxxxxxxxxxxxxxxxxxxxxxxxxxxxxxxxxxxxxxxxxxxxxxxxxxxxxxxxxxxxxxxxxxxxxxxxxxxxxxxxxxxxxx.</w:t>
      </w:r>
    </w:p>
    <w:p w14:paraId="72B11F8B" w14:textId="77777777" w:rsid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 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10141262" w14:textId="77777777" w:rsidR="006676D8" w:rsidRDefault="006676D8" w:rsidP="00012089">
      <w:pPr>
        <w:widowControl w:val="0"/>
        <w:tabs>
          <w:tab w:val="left" w:pos="303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11E8E1" w14:textId="77777777" w:rsidR="00012089" w:rsidRPr="00012089" w:rsidRDefault="006676D8" w:rsidP="00012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SEÇÃO DE DESENVOLVIMENTO </w:t>
      </w:r>
      <w:r w:rsidR="00012089"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012089"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>Colocar o título em negrito, com letras maiúsculas)</w:t>
      </w:r>
    </w:p>
    <w:p w14:paraId="631FF12E" w14:textId="77777777" w:rsidR="00012089" w:rsidRPr="00012089" w:rsidRDefault="00012089" w:rsidP="00012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5B744BD9" w14:textId="098D8AED" w:rsidR="00012089" w:rsidRPr="00012089" w:rsidRDefault="00012089" w:rsidP="00B754A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FF0000"/>
          <w:sz w:val="24"/>
          <w:szCs w:val="32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 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  <w:r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 xml:space="preserve">O quantitativo e a forma de divisão das seções dependem de cada pesquisa/trabalho. </w:t>
      </w:r>
    </w:p>
    <w:p w14:paraId="178EB161" w14:textId="77777777" w:rsidR="00012089" w:rsidRPr="00012089" w:rsidRDefault="006676D8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As citações diretas e indiretas deve atender a norma 10.520 da Associação Brasileira de Normas e Técnicas (ABNT). Ver alguns exemplos.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8379F24" w14:textId="7C076937" w:rsidR="00012089" w:rsidRPr="00012089" w:rsidRDefault="00012089" w:rsidP="00B754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8E11E2A" w14:textId="0F12C3A4" w:rsidR="006676D8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 xxxxxxxxxxxxxxxxxxxxxxxxxxxxxxxxxxxxxxxxxxxxxxxxxxxxxxxxxxxxxxxxxxxxxxxxxxxxxxxxxxxxxxxxxxxxxxxxxxxxxxxxxxxxxxxxxxxxxxxxxxxxxxxxxxxxxxxxxxxxxxxxxxxxxxxxxxxxxxxxxxxxxxxxxxxxxxxxxxxxxxxxxxxxxxxxxxxxxxxxxxxxxxxxxxxxxxxxxxxxxxxxx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xxxxxxxxxxxxxxxxxxxxxxxxxxxxxxxxxxxxxx</w:t>
      </w: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. </w:t>
      </w:r>
    </w:p>
    <w:p w14:paraId="1F4F154A" w14:textId="029D2C0F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De acordo com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cristán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, p.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0), “[...]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xxxxxxxxxxxxxxxxxxxxxxxxxxxxxxxxxxxxxxxxxxxxxxxxxxxxxxxxxxxxxxxxxxxxxxxxxxxxxxxxxxxxxxxxxxxxxxxxxxxxxxxxxxxxxxx”. </w:t>
      </w:r>
      <w:r w:rsidRPr="00012089">
        <w:rPr>
          <w:rFonts w:ascii="Times New Roman" w:eastAsia="Calibri" w:hAnsi="Times New Roman" w:cs="Times New Roman"/>
          <w:color w:val="FF0000"/>
          <w:sz w:val="24"/>
        </w:rPr>
        <w:t>(Exemplo de citação direta com até três linhas e entre aspas)</w:t>
      </w:r>
      <w:r w:rsidR="0058514F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proofErr w:type="spellStart"/>
      <w:r w:rsidR="0058514F" w:rsidRPr="0058514F">
        <w:rPr>
          <w:rFonts w:ascii="Times New Roman" w:eastAsia="Calibri" w:hAnsi="Times New Roman" w:cs="Times New Roman"/>
          <w:color w:val="000000" w:themeColor="text1"/>
          <w:sz w:val="24"/>
        </w:rPr>
        <w:t>xxxxxxxxxxxxxxxxxxxxxxxxxxxxxxxxxxxxxxxxxxxxxxxxxxxxxxxxxxxxxx</w:t>
      </w:r>
      <w:proofErr w:type="spellEnd"/>
      <w:r w:rsidR="0058514F">
        <w:rPr>
          <w:rFonts w:ascii="Times New Roman" w:eastAsia="Calibri" w:hAnsi="Times New Roman" w:cs="Times New Roman"/>
          <w:color w:val="FF0000"/>
          <w:sz w:val="24"/>
        </w:rPr>
        <w:t xml:space="preserve"> xxxxxxxxxxxxxxxxxxxxxxxxxxxxxxxxxxxxxxxxxxxxxxxxxxxxxxxxxxxxxxxxxxxxxxxx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xxxxxxxxxxxxxxxxxxxxxxxxxxxx. O</w:t>
      </w:r>
      <w:bookmarkStart w:id="0" w:name="_Hlk21613341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bserve a figura 1:</w:t>
      </w:r>
    </w:p>
    <w:p w14:paraId="37F07E2B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996AA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65D74B" w14:textId="77777777" w:rsidR="00CB7326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Figura 1 – </w:t>
      </w:r>
      <w:r w:rsidR="006676D8" w:rsidRPr="006676D8">
        <w:rPr>
          <w:rFonts w:ascii="Times New Roman" w:eastAsia="Calibri" w:hAnsi="Times New Roman" w:cs="Times New Roman"/>
          <w:b/>
          <w:bCs/>
          <w:sz w:val="24"/>
          <w:szCs w:val="24"/>
        </w:rPr>
        <w:t>Atos e Etapas de Procedimento</w:t>
      </w:r>
      <w:r w:rsidRPr="0001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B7326">
        <w:rPr>
          <w:rFonts w:ascii="Times New Roman" w:eastAsia="Calibri" w:hAnsi="Times New Roman" w:cs="Times New Roman"/>
        </w:rPr>
        <w:t xml:space="preserve"> </w:t>
      </w:r>
      <w:r w:rsidR="00CB7326"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4001226D" w14:textId="77777777" w:rsidR="00012089" w:rsidRPr="00012089" w:rsidRDefault="00CB7326" w:rsidP="0001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(Espaçamento simples – </w:t>
      </w:r>
      <w:proofErr w:type="spellStart"/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>Tam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>,</w:t>
      </w: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fonte 1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Pr="00CB7326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069282B2" w14:textId="77777777" w:rsidR="00012089" w:rsidRPr="00012089" w:rsidRDefault="006676D8" w:rsidP="0001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noProof/>
        </w:rPr>
        <w:drawing>
          <wp:inline distT="0" distB="0" distL="0" distR="0" wp14:anchorId="6F93C174" wp14:editId="127162E0">
            <wp:extent cx="2876550" cy="3514725"/>
            <wp:effectExtent l="0" t="0" r="0" b="9525"/>
            <wp:docPr id="2" name="Imagem 2" descr="C:\Users\mac_m\AppData\Local\Microsoft\Windows\INetCache\Content.MSO\42D4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_m\AppData\Local\Microsoft\Windows\INetCache\Content.MSO\42D4FF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61" cy="351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AB00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08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Fonte</w:t>
      </w:r>
      <w:r w:rsidRPr="0001208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6676D8">
        <w:rPr>
          <w:rFonts w:ascii="Times New Roman" w:eastAsia="Calibri" w:hAnsi="Times New Roman" w:cs="Times New Roman"/>
          <w:sz w:val="24"/>
          <w:szCs w:val="24"/>
        </w:rPr>
        <w:t>Quivy</w:t>
      </w:r>
      <w:proofErr w:type="spellEnd"/>
      <w:r w:rsidRPr="00012089">
        <w:rPr>
          <w:rFonts w:ascii="Times New Roman" w:eastAsia="Calibri" w:hAnsi="Times New Roman" w:cs="Times New Roman"/>
          <w:sz w:val="24"/>
          <w:szCs w:val="24"/>
        </w:rPr>
        <w:t xml:space="preserve"> (20</w:t>
      </w:r>
      <w:r w:rsidR="00CB7326">
        <w:rPr>
          <w:rFonts w:ascii="Times New Roman" w:eastAsia="Calibri" w:hAnsi="Times New Roman" w:cs="Times New Roman"/>
          <w:sz w:val="24"/>
          <w:szCs w:val="24"/>
        </w:rPr>
        <w:t>08</w:t>
      </w:r>
      <w:r w:rsidRPr="00012089">
        <w:rPr>
          <w:rFonts w:ascii="Times New Roman" w:eastAsia="Calibri" w:hAnsi="Times New Roman" w:cs="Times New Roman"/>
          <w:sz w:val="24"/>
          <w:szCs w:val="24"/>
        </w:rPr>
        <w:t>).</w:t>
      </w:r>
      <w:r w:rsidR="00CB7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326"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(Espaçamento simples – T</w:t>
      </w:r>
      <w:r w:rsidR="00CB7326">
        <w:rPr>
          <w:rFonts w:ascii="Times New Roman" w:eastAsia="Calibri" w:hAnsi="Times New Roman" w:cs="Times New Roman"/>
          <w:color w:val="FF0000"/>
          <w:sz w:val="24"/>
          <w:szCs w:val="24"/>
        </w:rPr>
        <w:t>am. fonte 11</w:t>
      </w:r>
      <w:r w:rsidR="00CB7326"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2428EBA7" w14:textId="77777777" w:rsidR="00012089" w:rsidRPr="00012089" w:rsidRDefault="00012089" w:rsidP="00012089">
      <w:pPr>
        <w:suppressAutoHyphens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bookmarkEnd w:id="0"/>
    <w:p w14:paraId="50E5388A" w14:textId="6F056FC8" w:rsidR="006676D8" w:rsidRDefault="006676D8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Nesse sentido,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QUIVY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08).</w:t>
      </w:r>
    </w:p>
    <w:p w14:paraId="04B6DBEE" w14:textId="75AC79B7" w:rsidR="00012089" w:rsidRPr="00012089" w:rsidRDefault="006676D8" w:rsidP="00B754AD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Assim,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xxxxxxxxxxxx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</w:t>
      </w:r>
      <w:proofErr w:type="spellEnd"/>
    </w:p>
    <w:p w14:paraId="761FEC1C" w14:textId="3E9E3049" w:rsidR="00012089" w:rsidRPr="00012089" w:rsidRDefault="00012089" w:rsidP="009E3415">
      <w:pPr>
        <w:widowControl w:val="0"/>
        <w:tabs>
          <w:tab w:val="left" w:pos="30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xxxxxxxxxxxxxxxxxxxxxxxxxxxxxxxxxxxxxxxxxxxxxxxxxxxxxxxxxxxxxxxxxxxx. Isso significa que</w:t>
      </w:r>
    </w:p>
    <w:p w14:paraId="41B1E648" w14:textId="77777777" w:rsidR="00012089" w:rsidRPr="00012089" w:rsidRDefault="00012089" w:rsidP="00012089">
      <w:pPr>
        <w:spacing w:after="0" w:line="240" w:lineRule="auto"/>
        <w:ind w:left="23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C3896" w14:textId="77777777" w:rsidR="00012089" w:rsidRPr="00012089" w:rsidRDefault="00012089" w:rsidP="00012089">
      <w:pPr>
        <w:spacing w:after="0" w:line="240" w:lineRule="auto"/>
        <w:ind w:left="2313"/>
        <w:jc w:val="both"/>
        <w:rPr>
          <w:rFonts w:ascii="Times New Roman" w:eastAsia="Calibri" w:hAnsi="Times New Roman" w:cs="Times New Roman"/>
          <w:color w:val="FF0000"/>
          <w:szCs w:val="24"/>
        </w:rPr>
      </w:pPr>
      <w:r w:rsidRPr="00012089">
        <w:rPr>
          <w:rFonts w:ascii="Times New Roman" w:eastAsia="Calibri" w:hAnsi="Times New Roman" w:cs="Times New Roman"/>
          <w:szCs w:val="24"/>
        </w:rPr>
        <w:t xml:space="preserve">[...]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.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szCs w:val="24"/>
        </w:rPr>
        <w:t>xxx</w:t>
      </w:r>
      <w:proofErr w:type="spellEnd"/>
      <w:r w:rsidRPr="00012089">
        <w:rPr>
          <w:rFonts w:ascii="Times New Roman" w:eastAsia="Calibri" w:hAnsi="Times New Roman" w:cs="Times New Roman"/>
          <w:szCs w:val="24"/>
        </w:rPr>
        <w:t xml:space="preserve"> (ÚLTIMO SOBRENOME DO AUTOR, ano, p. X)</w:t>
      </w:r>
      <w:r w:rsidRPr="00012089">
        <w:rPr>
          <w:rFonts w:ascii="Times New Roman" w:eastAsia="Calibri" w:hAnsi="Times New Roman" w:cs="Times New Roman"/>
          <w:b/>
          <w:color w:val="FF0000"/>
          <w:szCs w:val="24"/>
        </w:rPr>
        <w:t xml:space="preserve"> </w:t>
      </w:r>
      <w:r w:rsidRPr="00012089">
        <w:rPr>
          <w:rFonts w:ascii="Times New Roman" w:eastAsia="Calibri" w:hAnsi="Times New Roman" w:cs="Times New Roman"/>
          <w:color w:val="FF0000"/>
          <w:szCs w:val="24"/>
        </w:rPr>
        <w:t xml:space="preserve">(Exemplo de citação direta com mais de três linhas, fonte 11, espaçamento simples, recuo de 4 cm, sem aspas) </w:t>
      </w:r>
    </w:p>
    <w:p w14:paraId="7B73C9ED" w14:textId="77777777" w:rsidR="00012089" w:rsidRPr="00012089" w:rsidRDefault="00012089" w:rsidP="00012089">
      <w:pPr>
        <w:spacing w:after="0" w:line="240" w:lineRule="auto"/>
        <w:ind w:left="231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4167778" w14:textId="18474804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CF1FF81" w14:textId="5020380D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xxxxxxxxxxxxx. Ver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 modelo de apresentação de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tabela a seguir:</w:t>
      </w:r>
    </w:p>
    <w:p w14:paraId="3AE3A139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9ACEBBC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sz w:val="24"/>
          <w:szCs w:val="24"/>
        </w:rPr>
        <w:t xml:space="preserve">Tabela 1 – </w:t>
      </w:r>
      <w:proofErr w:type="spellStart"/>
      <w:r w:rsidRPr="00012089">
        <w:rPr>
          <w:rFonts w:ascii="Times New Roman" w:eastAsia="Calibri" w:hAnsi="Times New Roman" w:cs="Times New Roman"/>
          <w:b/>
          <w:sz w:val="24"/>
          <w:szCs w:val="24"/>
        </w:rPr>
        <w:t>Xxxxxxxxxx</w:t>
      </w:r>
      <w:proofErr w:type="spellEnd"/>
      <w:r w:rsidRPr="000120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Calibri" w:hAnsi="Times New Roman" w:cs="Times New Roman"/>
          <w:b/>
          <w:sz w:val="24"/>
          <w:szCs w:val="24"/>
        </w:rPr>
        <w:t>Xxxxxxxxxxx</w:t>
      </w:r>
      <w:proofErr w:type="spellEnd"/>
      <w:r w:rsidRPr="00012089">
        <w:rPr>
          <w:rFonts w:ascii="Times New Roman" w:eastAsia="Calibri" w:hAnsi="Times New Roman" w:cs="Times New Roman"/>
          <w:b/>
          <w:sz w:val="24"/>
          <w:szCs w:val="24"/>
        </w:rPr>
        <w:t xml:space="preserve"> (ano-ano)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(Espaçamento simples – TF 12)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012089" w:rsidRPr="00012089" w14:paraId="57871EE4" w14:textId="77777777" w:rsidTr="001B05F8">
        <w:trPr>
          <w:jc w:val="center"/>
        </w:trPr>
        <w:tc>
          <w:tcPr>
            <w:tcW w:w="1842" w:type="dxa"/>
            <w:shd w:val="clear" w:color="auto" w:fill="F2F2F2"/>
          </w:tcPr>
          <w:p w14:paraId="09DC77F2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2F2F2"/>
          </w:tcPr>
          <w:p w14:paraId="69F240EC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2F2F2"/>
          </w:tcPr>
          <w:p w14:paraId="0DB19EEA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2F2F2"/>
          </w:tcPr>
          <w:p w14:paraId="722A302D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6AD97C9C" w14:textId="77777777" w:rsidTr="001B05F8">
        <w:trPr>
          <w:jc w:val="center"/>
        </w:trPr>
        <w:tc>
          <w:tcPr>
            <w:tcW w:w="1842" w:type="dxa"/>
            <w:shd w:val="clear" w:color="auto" w:fill="auto"/>
          </w:tcPr>
          <w:p w14:paraId="75B8E412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127F2C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DA5A5E8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6DA96D6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5FE8822E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348E69F4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56838417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0E6F4704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5E042411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03FF2B72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75D70F07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56686419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7DD4E3ED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6B38FAEC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682872D3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6F3263B1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7B276EBD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32D0492A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B939783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302450E7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72C9FAC4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49A6238B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05AE6C88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F865981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12089" w:rsidRPr="00012089" w14:paraId="27AB49F9" w14:textId="77777777" w:rsidTr="001B05F8">
        <w:trPr>
          <w:jc w:val="center"/>
        </w:trPr>
        <w:tc>
          <w:tcPr>
            <w:tcW w:w="1842" w:type="dxa"/>
            <w:shd w:val="clear" w:color="auto" w:fill="FFFFFF"/>
          </w:tcPr>
          <w:p w14:paraId="7C4079BE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508B6755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14:paraId="0F0804B8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41A9BC58" w14:textId="77777777" w:rsidR="00012089" w:rsidRPr="00012089" w:rsidRDefault="00012089" w:rsidP="00012089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71418C4D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</w:rPr>
      </w:pPr>
      <w:r w:rsidRPr="00012089">
        <w:rPr>
          <w:rFonts w:ascii="Times New Roman" w:eastAsia="Calibri" w:hAnsi="Times New Roman" w:cs="Times New Roman"/>
          <w:b/>
        </w:rPr>
        <w:t xml:space="preserve">              Fonte</w:t>
      </w:r>
      <w:r w:rsidRPr="00012089">
        <w:rPr>
          <w:rFonts w:ascii="Times New Roman" w:eastAsia="Calibri" w:hAnsi="Times New Roman" w:cs="Times New Roman"/>
        </w:rPr>
        <w:t xml:space="preserve">: </w:t>
      </w:r>
      <w:r w:rsidR="00CB7326">
        <w:rPr>
          <w:rFonts w:ascii="Times New Roman" w:eastAsia="Calibri" w:hAnsi="Times New Roman" w:cs="Times New Roman"/>
        </w:rPr>
        <w:t>Sacristán</w:t>
      </w:r>
      <w:r w:rsidRPr="00012089">
        <w:rPr>
          <w:rFonts w:ascii="Times New Roman" w:eastAsia="Calibri" w:hAnsi="Times New Roman" w:cs="Times New Roman"/>
        </w:rPr>
        <w:t xml:space="preserve"> (20</w:t>
      </w:r>
      <w:r w:rsidR="00CB7326">
        <w:rPr>
          <w:rFonts w:ascii="Times New Roman" w:eastAsia="Calibri" w:hAnsi="Times New Roman" w:cs="Times New Roman"/>
        </w:rPr>
        <w:t>14</w:t>
      </w:r>
      <w:r w:rsidRPr="00012089">
        <w:rPr>
          <w:rFonts w:ascii="Times New Roman" w:eastAsia="Calibri" w:hAnsi="Times New Roman" w:cs="Times New Roman"/>
        </w:rPr>
        <w:t>).</w:t>
      </w:r>
      <w:r w:rsidR="006676D8">
        <w:rPr>
          <w:rFonts w:ascii="Times New Roman" w:eastAsia="Calibri" w:hAnsi="Times New Roman" w:cs="Times New Roman"/>
        </w:rPr>
        <w:t xml:space="preserve"> </w:t>
      </w:r>
      <w:r w:rsidR="006676D8"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(Espaçamento simples – T</w:t>
      </w:r>
      <w:r w:rsidR="006676D8">
        <w:rPr>
          <w:rFonts w:ascii="Times New Roman" w:eastAsia="Calibri" w:hAnsi="Times New Roman" w:cs="Times New Roman"/>
          <w:color w:val="FF0000"/>
          <w:sz w:val="24"/>
          <w:szCs w:val="24"/>
        </w:rPr>
        <w:t>amanho da fonte 11</w:t>
      </w:r>
      <w:r w:rsidR="006676D8"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14:paraId="7AB064AC" w14:textId="77777777" w:rsidR="00012089" w:rsidRPr="00012089" w:rsidRDefault="00012089" w:rsidP="00012089">
      <w:pPr>
        <w:suppressAutoHyphens/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C1320AE" w14:textId="74F28D1D" w:rsidR="00012089" w:rsidRPr="00012089" w:rsidRDefault="00CB7326" w:rsidP="00CB7326">
      <w:pPr>
        <w:widowControl w:val="0"/>
        <w:tabs>
          <w:tab w:val="left" w:pos="303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Após apresentação do desenvolvimento e dos resultados</w:t>
      </w:r>
      <w:r w:rsidR="00855DCA">
        <w:rPr>
          <w:rFonts w:ascii="Times New Roman" w:eastAsia="Times New Roman" w:hAnsi="Times New Roman" w:cs="Times New Roman"/>
          <w:bCs/>
          <w:sz w:val="24"/>
          <w:szCs w:val="24"/>
        </w:rPr>
        <w:t xml:space="preserve">. Apresentar considerações </w:t>
      </w:r>
      <w:r w:rsidR="00855DC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finais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64D99956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DC6830" w14:textId="77777777" w:rsidR="00012089" w:rsidRPr="00012089" w:rsidRDefault="00CB7326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CONSIDERAÇÕES FINAIS</w:t>
      </w:r>
    </w:p>
    <w:p w14:paraId="4495BB26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39861C" w14:textId="57DC2159" w:rsidR="00012089" w:rsidRP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1CDAA9D4" w14:textId="29EF83EF" w:rsidR="00012089" w:rsidRDefault="00012089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0BB1F2B3" w14:textId="77777777" w:rsidR="00CB7326" w:rsidRPr="00012089" w:rsidRDefault="00CB7326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B877D9" w14:textId="4D8F2ACF" w:rsidR="00012089" w:rsidRPr="00012089" w:rsidRDefault="00CB7326" w:rsidP="00B754AD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Artigo completo com 08 a 12 laudas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</w:t>
      </w:r>
      <w:r w:rsidR="00B754AD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14:paraId="73DA89DC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7A872" w14:textId="77777777" w:rsidR="00012089" w:rsidRPr="00012089" w:rsidRDefault="00012089" w:rsidP="00012089">
      <w:pPr>
        <w:widowControl w:val="0"/>
        <w:tabs>
          <w:tab w:val="left" w:pos="3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REFERÊNCIAS</w:t>
      </w:r>
    </w:p>
    <w:p w14:paraId="4F35EA11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(Espaçamento entre linhas simples. Títulos das obras colocados em ordem alfabética</w:t>
      </w:r>
      <w:r w:rsid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sobrenome do autor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. Sem justificar, alinhado à esquerda. Registrar somente o material citado ao longo do trabalho)</w:t>
      </w:r>
    </w:p>
    <w:p w14:paraId="6261610B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Ver norma 6023 da ABNT. Abaixo há alguns exemplos.</w:t>
      </w:r>
    </w:p>
    <w:p w14:paraId="4CD4DF27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14:paraId="1D81B42F" w14:textId="77777777" w:rsidR="00CB7326" w:rsidRPr="008E0957" w:rsidRDefault="00CB7326" w:rsidP="00CB7326">
      <w:pPr>
        <w:tabs>
          <w:tab w:val="left" w:pos="284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13EA40D3" w14:textId="77777777" w:rsid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GONSALVES, Elisa Pereira. </w:t>
      </w:r>
      <w:r w:rsidRPr="00CB732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Conversas sobre iniciação à pesquisa científica.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5. ed. Campinas: Alínea, 2011. </w:t>
      </w:r>
    </w:p>
    <w:p w14:paraId="1CC598A6" w14:textId="77777777" w:rsid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37DE268" w14:textId="77777777" w:rsidR="00CB7326" w:rsidRP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MELLO, Guiomar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Namo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de. Políticas públicas de educação. </w:t>
      </w:r>
      <w:r w:rsidRPr="00CB7326">
        <w:rPr>
          <w:rFonts w:ascii="Times New Roman" w:eastAsia="SimSun" w:hAnsi="Times New Roman" w:cs="Times New Roman"/>
          <w:b/>
          <w:kern w:val="3"/>
          <w:sz w:val="24"/>
          <w:szCs w:val="24"/>
        </w:rPr>
        <w:t>Estudos Avançados,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São </w:t>
      </w:r>
      <w:proofErr w:type="gram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Paulo ,</w:t>
      </w:r>
      <w:proofErr w:type="gram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 v. 5, n. 13, p. 7-47,  Dec.  1991.   Disponível em: http://www.scielo.br/scielo.php?script=sci_arttext&amp;pid=S0103-40141991000300002&amp;lng=en&amp;nrm=iso. Acesso em:  28 set. 2017.  </w:t>
      </w:r>
    </w:p>
    <w:p w14:paraId="6F63A245" w14:textId="77777777" w:rsidR="00CB7326" w:rsidRDefault="00CB7326" w:rsidP="00CB7326">
      <w:pPr>
        <w:tabs>
          <w:tab w:val="left" w:pos="284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5C551FE2" w14:textId="77777777" w:rsidR="00CB7326" w:rsidRPr="008E0957" w:rsidRDefault="00CB7326" w:rsidP="00CB7326">
      <w:pPr>
        <w:tabs>
          <w:tab w:val="left" w:pos="284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8E095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QUIVY, Raymond; CAMPENHOUDT, Luc Van. </w:t>
      </w:r>
      <w:r w:rsidRPr="008E0957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Manual de investigação em Ciências Sociais</w:t>
      </w:r>
      <w:r w:rsidRPr="008E0957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. 5 ed. Lisboa: </w:t>
      </w:r>
      <w:proofErr w:type="spellStart"/>
      <w:r w:rsidRPr="008E0957">
        <w:rPr>
          <w:rFonts w:ascii="Times New Roman" w:eastAsia="SimSun" w:hAnsi="Times New Roman"/>
          <w:kern w:val="1"/>
          <w:sz w:val="24"/>
          <w:szCs w:val="24"/>
          <w:lang w:eastAsia="ar-SA"/>
        </w:rPr>
        <w:t>Gradiva</w:t>
      </w:r>
      <w:proofErr w:type="spellEnd"/>
      <w:r w:rsidRPr="008E0957">
        <w:rPr>
          <w:rFonts w:ascii="Times New Roman" w:eastAsia="SimSun" w:hAnsi="Times New Roman"/>
          <w:kern w:val="1"/>
          <w:sz w:val="24"/>
          <w:szCs w:val="24"/>
          <w:lang w:eastAsia="ar-SA"/>
        </w:rPr>
        <w:t>, 2008.</w:t>
      </w:r>
    </w:p>
    <w:p w14:paraId="48B513D1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C61649" w14:textId="77777777" w:rsidR="00CB7326" w:rsidRPr="00CB7326" w:rsidRDefault="00CB7326" w:rsidP="00CB732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SACRISTÁN, José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Gimeno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. Consciência e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acção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sobre a prática como libertação profissional</w:t>
      </w:r>
    </w:p>
    <w:p w14:paraId="7B51D4CB" w14:textId="77777777" w:rsidR="00CB7326" w:rsidRPr="00CB7326" w:rsidRDefault="00CB7326" w:rsidP="00CB732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dos professores. In: NÓVOA, A. (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org</w:t>
      </w:r>
      <w:proofErr w:type="spellEnd"/>
      <w:r w:rsidRPr="00CB7326">
        <w:rPr>
          <w:rFonts w:ascii="Times New Roman" w:eastAsia="SimSun" w:hAnsi="Times New Roman" w:cs="Times New Roman"/>
          <w:b/>
          <w:kern w:val="3"/>
          <w:sz w:val="24"/>
          <w:szCs w:val="24"/>
        </w:rPr>
        <w:t>). Profissão professor.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gram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2 ed.</w:t>
      </w:r>
      <w:proofErr w:type="gram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4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reimpr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. Porto: Ed Porto,</w:t>
      </w:r>
    </w:p>
    <w:p w14:paraId="0D5D6DA1" w14:textId="77777777" w:rsidR="00012089" w:rsidRDefault="00CB7326" w:rsidP="00CB7326">
      <w:pPr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2014.</w:t>
      </w:r>
    </w:p>
    <w:p w14:paraId="544372F5" w14:textId="77777777" w:rsidR="00CB7326" w:rsidRPr="00012089" w:rsidRDefault="00CB7326" w:rsidP="00CB73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9E070F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B818D0F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40D64A6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DAF2DE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A42230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068BA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E6085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498397" w14:textId="77777777" w:rsidR="00012089" w:rsidRPr="00012089" w:rsidRDefault="00012089" w:rsidP="000120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A1750" w14:textId="77777777" w:rsidR="00012089" w:rsidRPr="00012089" w:rsidRDefault="00012089" w:rsidP="00012089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706D41A2" w14:textId="77777777" w:rsidR="00012089" w:rsidRPr="00012089" w:rsidRDefault="00012089" w:rsidP="00012089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2A7BE182" w14:textId="77777777" w:rsidR="00012089" w:rsidRPr="00012089" w:rsidRDefault="00012089" w:rsidP="00012089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87033A" w14:textId="77777777" w:rsidR="00012089" w:rsidRDefault="00012089"/>
    <w:sectPr w:rsidR="00012089" w:rsidSect="00021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5FCD2" w14:textId="77777777" w:rsidR="00632F99" w:rsidRDefault="00632F99" w:rsidP="00012089">
      <w:pPr>
        <w:spacing w:after="0" w:line="240" w:lineRule="auto"/>
      </w:pPr>
      <w:r>
        <w:separator/>
      </w:r>
    </w:p>
  </w:endnote>
  <w:endnote w:type="continuationSeparator" w:id="0">
    <w:p w14:paraId="18857B4F" w14:textId="77777777" w:rsidR="00632F99" w:rsidRDefault="00632F99" w:rsidP="000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0A9E" w14:textId="77777777" w:rsidR="007C5D24" w:rsidRDefault="007C5D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382C" w14:textId="77777777" w:rsidR="007C5D24" w:rsidRDefault="007C5D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F967" w14:textId="77777777" w:rsidR="007C5D24" w:rsidRDefault="007C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EECFD" w14:textId="77777777" w:rsidR="00632F99" w:rsidRDefault="00632F99" w:rsidP="00012089">
      <w:pPr>
        <w:spacing w:after="0" w:line="240" w:lineRule="auto"/>
      </w:pPr>
      <w:r>
        <w:separator/>
      </w:r>
    </w:p>
  </w:footnote>
  <w:footnote w:type="continuationSeparator" w:id="0">
    <w:p w14:paraId="739C0D4D" w14:textId="77777777" w:rsidR="00632F99" w:rsidRDefault="00632F99" w:rsidP="00012089">
      <w:pPr>
        <w:spacing w:after="0" w:line="240" w:lineRule="auto"/>
      </w:pPr>
      <w:r>
        <w:continuationSeparator/>
      </w:r>
    </w:p>
  </w:footnote>
  <w:footnote w:id="1">
    <w:p w14:paraId="0DACED6E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  <w:color w:val="FF0000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</w:t>
      </w:r>
      <w:r>
        <w:rPr>
          <w:rFonts w:ascii="Times New Roman" w:eastAsia="Times New Roman" w:hAnsi="Times New Roman"/>
        </w:rPr>
        <w:t>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>
        <w:rPr>
          <w:rFonts w:ascii="Times New Roman" w:eastAsia="Times New Roman" w:hAnsi="Times New Roman"/>
          <w:i/>
          <w:color w:val="FF0000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tamanho 10, espaçamento simples)</w:t>
      </w:r>
    </w:p>
  </w:footnote>
  <w:footnote w:id="2">
    <w:p w14:paraId="3E1D5C4B" w14:textId="77777777" w:rsidR="00012089" w:rsidRPr="007A5537" w:rsidRDefault="00012089" w:rsidP="00012089">
      <w:pPr>
        <w:pStyle w:val="Textodenotaderodap"/>
        <w:jc w:val="both"/>
        <w:rPr>
          <w:rFonts w:ascii="Times New Roman" w:eastAsia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F0416">
        <w:rPr>
          <w:rFonts w:ascii="Times New Roman" w:hAnsi="Times New Roman"/>
        </w:rPr>
        <w:t xml:space="preserve">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>
        <w:rPr>
          <w:rFonts w:ascii="Times New Roman" w:eastAsia="Times New Roman" w:hAnsi="Times New Roman"/>
        </w:rPr>
        <w:t>x</w:t>
      </w:r>
      <w:r w:rsidRPr="003F0416">
        <w:rPr>
          <w:rFonts w:ascii="Times New Roman" w:eastAsia="Times New Roman" w:hAnsi="Times New Roman"/>
        </w:rPr>
        <w:t>xxxxxxx</w:t>
      </w:r>
      <w:r>
        <w:rPr>
          <w:rFonts w:ascii="Times New Roman" w:eastAsia="Times New Roman" w:hAnsi="Times New Roman"/>
        </w:rPr>
        <w:t>x</w:t>
      </w:r>
      <w:proofErr w:type="spellEnd"/>
      <w:r w:rsidRPr="003F0416">
        <w:rPr>
          <w:rFonts w:ascii="Times New Roman" w:eastAsia="Times New Roman" w:hAnsi="Times New Roman"/>
        </w:rPr>
        <w:t>@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  <w:footnote w:id="3">
    <w:p w14:paraId="076A8017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A552C" w14:textId="77777777" w:rsidR="007C5D24" w:rsidRDefault="007C5D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98F77" w14:textId="103D65C8" w:rsidR="00021E2F" w:rsidRDefault="00901029" w:rsidP="00021E2F">
    <w:pPr>
      <w:pStyle w:val="Cabealho"/>
    </w:pPr>
    <w:bookmarkStart w:id="1" w:name="_GoBack"/>
    <w:r>
      <w:rPr>
        <w:noProof/>
      </w:rPr>
      <w:drawing>
        <wp:inline distT="0" distB="0" distL="0" distR="0" wp14:anchorId="2E37C684" wp14:editId="7CC50B86">
          <wp:extent cx="5771515" cy="160020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02" b="5639"/>
                  <a:stretch/>
                </pic:blipFill>
                <pic:spPr bwMode="auto">
                  <a:xfrm>
                    <a:off x="0" y="0"/>
                    <a:ext cx="577151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</w:p>
  <w:p w14:paraId="20F4BC13" w14:textId="77777777" w:rsidR="00012089" w:rsidRDefault="000120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AA822" w14:textId="77777777" w:rsidR="007C5D24" w:rsidRDefault="007C5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89"/>
    <w:rsid w:val="00011097"/>
    <w:rsid w:val="00012089"/>
    <w:rsid w:val="00021E2F"/>
    <w:rsid w:val="0004570D"/>
    <w:rsid w:val="000701A9"/>
    <w:rsid w:val="001B1939"/>
    <w:rsid w:val="00287BDF"/>
    <w:rsid w:val="0029476A"/>
    <w:rsid w:val="0058514F"/>
    <w:rsid w:val="00632F99"/>
    <w:rsid w:val="00655F21"/>
    <w:rsid w:val="006676D8"/>
    <w:rsid w:val="007C5D24"/>
    <w:rsid w:val="0084133F"/>
    <w:rsid w:val="00855DCA"/>
    <w:rsid w:val="008A4E63"/>
    <w:rsid w:val="00901029"/>
    <w:rsid w:val="00903F78"/>
    <w:rsid w:val="00972D57"/>
    <w:rsid w:val="009E3415"/>
    <w:rsid w:val="00B754AD"/>
    <w:rsid w:val="00C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BAF5D"/>
  <w15:chartTrackingRefBased/>
  <w15:docId w15:val="{29B441CA-C37F-41AE-8848-158AE2E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089"/>
  </w:style>
  <w:style w:type="paragraph" w:styleId="Rodap">
    <w:name w:val="footer"/>
    <w:basedOn w:val="Normal"/>
    <w:link w:val="Rodap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08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0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08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012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1685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Machado</dc:creator>
  <cp:keywords/>
  <dc:description/>
  <cp:lastModifiedBy>Usuário</cp:lastModifiedBy>
  <cp:revision>11</cp:revision>
  <dcterms:created xsi:type="dcterms:W3CDTF">2019-10-05T02:48:00Z</dcterms:created>
  <dcterms:modified xsi:type="dcterms:W3CDTF">2019-10-14T19:57:00Z</dcterms:modified>
</cp:coreProperties>
</file>